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EE3C" w14:textId="77777777" w:rsidR="00D0205F" w:rsidRDefault="00D0205F">
      <w:pPr>
        <w:pStyle w:val="berschrift1"/>
        <w:jc w:val="center"/>
        <w:rPr>
          <w:color w:val="444444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9072"/>
      </w:tblGrid>
      <w:tr w:rsidR="00D0205F" w14:paraId="31EE7EEB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E0B4ED5" w14:textId="6C403293" w:rsidR="00D0205F" w:rsidRDefault="003C75BA">
            <w:pPr>
              <w:spacing w:after="270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noProof/>
                <w:sz w:val="20"/>
              </w:rPr>
              <w:drawing>
                <wp:anchor distT="0" distB="0" distL="190500" distR="190500" simplePos="0" relativeHeight="251657728" behindDoc="0" locked="0" layoutInCell="1" allowOverlap="0" wp14:anchorId="63D16CE5" wp14:editId="2D247F9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2" name="Bild 2" descr="Teilnahme- und Zahlungsbeding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ilnahme- und Zahlungsbeding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44444"/>
                <w:sz w:val="48"/>
                <w:szCs w:val="48"/>
              </w:rPr>
              <w:t xml:space="preserve">Lieferbedingungen und Ausschluss des Widerspruchsrechts </w:t>
            </w:r>
          </w:p>
          <w:p w14:paraId="78495FD6" w14:textId="03304A7B" w:rsidR="00D0205F" w:rsidRDefault="009304BE">
            <w:pPr>
              <w:pStyle w:val="StandardWeb"/>
              <w:jc w:val="center"/>
            </w:pPr>
            <w:r>
              <w:rPr>
                <w:color w:val="444444"/>
                <w:sz w:val="27"/>
                <w:szCs w:val="27"/>
              </w:rPr>
              <w:t xml:space="preserve"> </w:t>
            </w:r>
            <w:r w:rsidRPr="009304BE">
              <w:rPr>
                <w:color w:val="444444"/>
                <w:sz w:val="27"/>
                <w:szCs w:val="27"/>
              </w:rPr>
              <w:t xml:space="preserve">Nach Zahlungseingang senden wir möglichst umgehend, spätestens aber binnen zweier Tage, Ihren persönlichen Gutschein </w:t>
            </w:r>
            <w:r w:rsidR="00DE6F45">
              <w:rPr>
                <w:color w:val="444444"/>
                <w:sz w:val="27"/>
                <w:szCs w:val="27"/>
              </w:rPr>
              <w:t xml:space="preserve">als </w:t>
            </w:r>
            <w:proofErr w:type="spellStart"/>
            <w:r w:rsidR="00DE6F45">
              <w:rPr>
                <w:color w:val="444444"/>
                <w:sz w:val="27"/>
                <w:szCs w:val="27"/>
              </w:rPr>
              <w:t>pdf</w:t>
            </w:r>
            <w:proofErr w:type="spellEnd"/>
            <w:r w:rsidR="00DE6F45">
              <w:rPr>
                <w:color w:val="444444"/>
                <w:sz w:val="27"/>
                <w:szCs w:val="27"/>
              </w:rPr>
              <w:t xml:space="preserve">-Datei zum Ausdrucken </w:t>
            </w:r>
            <w:r w:rsidRPr="009304BE">
              <w:rPr>
                <w:color w:val="444444"/>
                <w:sz w:val="27"/>
                <w:szCs w:val="27"/>
              </w:rPr>
              <w:t xml:space="preserve">an die angegebene </w:t>
            </w:r>
            <w:proofErr w:type="spellStart"/>
            <w:proofErr w:type="gramStart"/>
            <w:r w:rsidRPr="009304BE">
              <w:rPr>
                <w:color w:val="444444"/>
                <w:sz w:val="27"/>
                <w:szCs w:val="27"/>
              </w:rPr>
              <w:t>eMail</w:t>
            </w:r>
            <w:proofErr w:type="spellEnd"/>
            <w:proofErr w:type="gramEnd"/>
            <w:r w:rsidRPr="009304BE">
              <w:rPr>
                <w:color w:val="444444"/>
                <w:sz w:val="27"/>
                <w:szCs w:val="27"/>
              </w:rPr>
              <w:t xml:space="preserve">-Adresse. </w:t>
            </w:r>
            <w:r w:rsidRPr="009304BE">
              <w:rPr>
                <w:color w:val="444444"/>
                <w:sz w:val="27"/>
                <w:szCs w:val="27"/>
              </w:rPr>
              <w:br/>
            </w:r>
            <w:r w:rsidRPr="009304BE">
              <w:rPr>
                <w:color w:val="444444"/>
                <w:sz w:val="27"/>
                <w:szCs w:val="27"/>
              </w:rPr>
              <w:br/>
              <w:t xml:space="preserve">Ein Widerrufsrecht besteht nicht bei Verträgen zur Lieferung von Waren, die nach Kundenspezifikation angefertigt werden oder eindeutig auf die persönlichen Bedürfnisse zugeschnitten sind. </w:t>
            </w:r>
            <w:r w:rsidRPr="009304BE">
              <w:rPr>
                <w:color w:val="444444"/>
                <w:sz w:val="27"/>
                <w:szCs w:val="27"/>
              </w:rPr>
              <w:br/>
            </w:r>
            <w:r w:rsidRPr="009304BE">
              <w:rPr>
                <w:color w:val="444444"/>
                <w:sz w:val="27"/>
                <w:szCs w:val="27"/>
              </w:rPr>
              <w:br/>
              <w:t>Der Gutschein ist gültig für die Dauer eines Jahres ab Datum der Zustellung.</w:t>
            </w:r>
          </w:p>
        </w:tc>
      </w:tr>
    </w:tbl>
    <w:p w14:paraId="2587BFAF" w14:textId="77777777" w:rsidR="00846C82" w:rsidRDefault="00846C82"/>
    <w:sectPr w:rsidR="00846C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A"/>
    <w:rsid w:val="003A65C6"/>
    <w:rsid w:val="003C75BA"/>
    <w:rsid w:val="00846C82"/>
    <w:rsid w:val="009304BE"/>
    <w:rsid w:val="009B3A9A"/>
    <w:rsid w:val="00A60338"/>
    <w:rsid w:val="00D0205F"/>
    <w:rsid w:val="00D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99211"/>
  <w15:chartTrackingRefBased/>
  <w15:docId w15:val="{50B81A93-E70E-418F-B851-A018D220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Zahlungs- und Teilnahmebedingungen </vt:lpstr>
    </vt:vector>
  </TitlesOfParts>
  <Company/>
  <LinksUpToDate>false</LinksUpToDate>
  <CharactersWithSpaces>509</CharactersWithSpaces>
  <SharedDoc>false</SharedDoc>
  <HLinks>
    <vt:vector size="6" baseType="variant">
      <vt:variant>
        <vt:i4>7602277</vt:i4>
      </vt:variant>
      <vt:variant>
        <vt:i4>-1</vt:i4>
      </vt:variant>
      <vt:variant>
        <vt:i4>1026</vt:i4>
      </vt:variant>
      <vt:variant>
        <vt:i4>1</vt:i4>
      </vt:variant>
      <vt:variant>
        <vt:lpwstr>D:\YogKos\YogKos_Internet\YogKos-Sites\anmeldung\anmeldung\anmeldung_2.gif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Zahlungs- und Teilnahmebedingungen</dc:title>
  <dc:subject/>
  <dc:creator>Shiva</dc:creator>
  <cp:keywords/>
  <dc:description/>
  <cp:lastModifiedBy>User</cp:lastModifiedBy>
  <cp:revision>4</cp:revision>
  <dcterms:created xsi:type="dcterms:W3CDTF">2024-06-29T21:34:00Z</dcterms:created>
  <dcterms:modified xsi:type="dcterms:W3CDTF">2024-12-23T10:37:00Z</dcterms:modified>
</cp:coreProperties>
</file>